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FC45B1" w:rsidTr="00FC45B1">
        <w:trPr>
          <w:cantSplit/>
          <w:trHeight w:val="1945"/>
        </w:trPr>
        <w:tc>
          <w:tcPr>
            <w:tcW w:w="4280" w:type="dxa"/>
            <w:hideMark/>
          </w:tcPr>
          <w:p w:rsidR="00FC45B1" w:rsidRDefault="00FC45B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C45B1" w:rsidRDefault="00FC45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FC45B1" w:rsidRDefault="00FC45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C45B1" w:rsidRDefault="00FC45B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3260"/>
                  <wp:effectExtent l="19050" t="0" r="381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C45B1" w:rsidRDefault="00FC45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C45B1" w:rsidRDefault="00FC45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C45B1" w:rsidRDefault="00FC45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C45B1" w:rsidRDefault="00FC45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FC45B1" w:rsidRDefault="00FC45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C45B1" w:rsidTr="00FC45B1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45B1" w:rsidRDefault="00FC45B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C45B1" w:rsidRDefault="00FC45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C45B1" w:rsidRDefault="00FC45B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C45B1" w:rsidRDefault="00FC45B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45B1" w:rsidRDefault="00FC45B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C45B1" w:rsidRDefault="00FC45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C45B1" w:rsidRDefault="00FC45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C45B1" w:rsidRDefault="00FC45B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C45B1" w:rsidRDefault="00FC45B1" w:rsidP="00FC45B1"/>
    <w:p w:rsidR="00FC45B1" w:rsidRDefault="00FC45B1" w:rsidP="00FC4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ПРОЕКТ</w:t>
      </w:r>
    </w:p>
    <w:p w:rsidR="00FC45B1" w:rsidRDefault="00FC45B1" w:rsidP="00FC45B1">
      <w:pPr>
        <w:rPr>
          <w:sz w:val="28"/>
          <w:szCs w:val="28"/>
        </w:rPr>
      </w:pPr>
    </w:p>
    <w:p w:rsidR="00FC45B1" w:rsidRDefault="00FC45B1" w:rsidP="00FC45B1">
      <w:pPr>
        <w:rPr>
          <w:sz w:val="28"/>
          <w:szCs w:val="28"/>
        </w:rPr>
      </w:pPr>
      <w:r>
        <w:rPr>
          <w:sz w:val="28"/>
          <w:szCs w:val="28"/>
        </w:rPr>
        <w:t>№   2                                                                           от  8 февраля 2017 года</w:t>
      </w:r>
    </w:p>
    <w:p w:rsidR="00FC45B1" w:rsidRDefault="00FC45B1" w:rsidP="00FC45B1">
      <w:pPr>
        <w:rPr>
          <w:sz w:val="28"/>
          <w:szCs w:val="28"/>
        </w:rPr>
      </w:pPr>
    </w:p>
    <w:p w:rsidR="00FC45B1" w:rsidRDefault="00FC45B1" w:rsidP="00FC45B1">
      <w:pPr>
        <w:rPr>
          <w:sz w:val="28"/>
          <w:szCs w:val="28"/>
        </w:rPr>
      </w:pPr>
    </w:p>
    <w:p w:rsidR="00FC45B1" w:rsidRDefault="00FC45B1" w:rsidP="00FC45B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cs="Georgia"/>
          <w:sz w:val="28"/>
          <w:szCs w:val="28"/>
        </w:rPr>
        <w:t xml:space="preserve">  </w:t>
      </w:r>
    </w:p>
    <w:p w:rsidR="00FC45B1" w:rsidRDefault="00FC45B1" w:rsidP="00FC45B1">
      <w:pPr>
        <w:jc w:val="center"/>
        <w:rPr>
          <w:rFonts w:cs="Georgia"/>
          <w:sz w:val="28"/>
          <w:szCs w:val="20"/>
        </w:rPr>
      </w:pPr>
    </w:p>
    <w:p w:rsidR="00FC45B1" w:rsidRDefault="00FC45B1" w:rsidP="00FC45B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муниципального образования «Шиньшинское сельское поселение»</w:t>
      </w:r>
    </w:p>
    <w:p w:rsidR="00FC45B1" w:rsidRDefault="00FC45B1" w:rsidP="00FC45B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14 от 12.03.2014 г. «Об утверждении  административного регламента  администрации МО «Шиньшинское сельское поселение» по осуществлению муниципального жилищного контроля  »</w:t>
      </w:r>
    </w:p>
    <w:p w:rsidR="00FC45B1" w:rsidRDefault="00FC45B1" w:rsidP="00FC45B1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C45B1" w:rsidRDefault="00FC45B1" w:rsidP="00FC45B1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FC45B1" w:rsidRDefault="00FC45B1" w:rsidP="00FC45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Руководствуясь  Федеральными законами от 01.05.2016 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 пп. «а,б» п.2 ч.2, ч.ч. 12,17 ст.10  Федерального закона от 26.12.2008 № 294 –ФЗ «О защите права юридических лиц и индивидуальных предпринимателей при осуществлении государственного контроля (надзора) и муниципального контроля»   Администрация  муниципального образования «Шиньшинское сельское поселение»</w:t>
      </w:r>
    </w:p>
    <w:p w:rsidR="00FC45B1" w:rsidRDefault="00FC45B1" w:rsidP="00FC45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</w:t>
      </w:r>
    </w:p>
    <w:p w:rsidR="00FC45B1" w:rsidRDefault="00FC45B1" w:rsidP="00FC45B1">
      <w:pPr>
        <w:pStyle w:val="ConsPlusTitle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ab/>
        <w:t xml:space="preserve"> </w:t>
      </w:r>
      <w:r>
        <w:rPr>
          <w:rStyle w:val="FontStyle14"/>
          <w:b w:val="0"/>
          <w:sz w:val="28"/>
          <w:szCs w:val="28"/>
        </w:rPr>
        <w:t xml:space="preserve">1. В  Административный регламент </w:t>
      </w:r>
      <w:r>
        <w:rPr>
          <w:rFonts w:ascii="Times New Roman" w:hAnsi="Times New Roman"/>
          <w:b w:val="0"/>
          <w:sz w:val="28"/>
          <w:szCs w:val="28"/>
        </w:rPr>
        <w:t xml:space="preserve">по осуществлению муниципального  жилищного контроля </w:t>
      </w: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b w:val="0"/>
          <w:sz w:val="28"/>
          <w:szCs w:val="28"/>
        </w:rPr>
        <w:t>от 12.03.2014 г. № 14, (далее – Регламент)  внести следующие изменения</w:t>
      </w:r>
      <w:r>
        <w:rPr>
          <w:rStyle w:val="FontStyle14"/>
          <w:sz w:val="28"/>
          <w:szCs w:val="28"/>
        </w:rPr>
        <w:t>:</w:t>
      </w:r>
    </w:p>
    <w:p w:rsidR="00FC45B1" w:rsidRDefault="00FC45B1" w:rsidP="00FC45B1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- </w:t>
      </w:r>
      <w:r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пункт 4.2. п.п.2 абз. «а», «б»</w:t>
      </w:r>
      <w:r>
        <w:rPr>
          <w:rStyle w:val="FontStyle14"/>
          <w:b w:val="0"/>
          <w:sz w:val="28"/>
          <w:szCs w:val="28"/>
        </w:rPr>
        <w:t xml:space="preserve"> после слова «Федерации», дополнить словами </w:t>
      </w:r>
    </w:p>
    <w:p w:rsidR="00FC45B1" w:rsidRDefault="00FC45B1" w:rsidP="00FC45B1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 музейным предметам и музейным коллекциям, включенным в состав Музейного фонда Российской Федерации, особо ценным, в том числе </w:t>
      </w:r>
      <w:r>
        <w:rPr>
          <w:rStyle w:val="FontStyle14"/>
          <w:b w:val="0"/>
          <w:sz w:val="28"/>
          <w:szCs w:val="28"/>
        </w:rPr>
        <w:lastRenderedPageBreak/>
        <w:t>уникальным, документам Архивного фонда Российской Федерации, документам, имеющим особое историческое , научное, культурное значение, входящим в состав национального библиотечного фонда».</w:t>
      </w:r>
    </w:p>
    <w:p w:rsidR="00FC45B1" w:rsidRDefault="00FC45B1" w:rsidP="00FC45B1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- пункт 4.7</w:t>
      </w:r>
      <w:r>
        <w:rPr>
          <w:b w:val="0"/>
        </w:rPr>
        <w:t>.</w:t>
      </w:r>
      <w:r>
        <w:rPr>
          <w:rStyle w:val="FontStyle14"/>
          <w:b w:val="0"/>
          <w:sz w:val="28"/>
          <w:szCs w:val="28"/>
        </w:rPr>
        <w:t xml:space="preserve"> после слова «Федерации», дополнить словами </w:t>
      </w:r>
    </w:p>
    <w:p w:rsidR="00FC45B1" w:rsidRDefault="00FC45B1" w:rsidP="00FC45B1">
      <w:pPr>
        <w:pStyle w:val="ConsPlusTitle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«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 , научное, культурное значение, входящим в состав национального библиотечного фонда».</w:t>
      </w:r>
    </w:p>
    <w:p w:rsidR="00FC45B1" w:rsidRDefault="00FC45B1" w:rsidP="00FC45B1">
      <w:pPr>
        <w:jc w:val="both"/>
        <w:rPr>
          <w:lang w:eastAsia="ar-SA"/>
        </w:rPr>
      </w:pPr>
      <w:r>
        <w:rPr>
          <w:b/>
        </w:rPr>
        <w:t xml:space="preserve">          - пункт 4.1. </w:t>
      </w:r>
      <w:r>
        <w:rPr>
          <w:sz w:val="28"/>
          <w:szCs w:val="28"/>
          <w:lang w:eastAsia="ar-SA"/>
        </w:rPr>
        <w:t xml:space="preserve">после слов «окружающей среде» дополнить словами </w:t>
      </w:r>
    </w:p>
    <w:p w:rsidR="00FC45B1" w:rsidRDefault="00FC45B1" w:rsidP="00FC45B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 объектам культурного наследия  (памятникам истории и 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фонда.</w:t>
      </w:r>
    </w:p>
    <w:p w:rsidR="00FC45B1" w:rsidRDefault="00FC45B1" w:rsidP="00FC45B1">
      <w:pPr>
        <w:rPr>
          <w:b/>
        </w:rPr>
      </w:pPr>
    </w:p>
    <w:p w:rsidR="00FC45B1" w:rsidRDefault="00FC45B1" w:rsidP="00FC45B1">
      <w:pPr>
        <w:rPr>
          <w:b/>
        </w:rPr>
      </w:pPr>
    </w:p>
    <w:p w:rsidR="00FC45B1" w:rsidRDefault="00FC45B1" w:rsidP="00FC45B1">
      <w:pPr>
        <w:rPr>
          <w:b/>
        </w:rPr>
      </w:pPr>
    </w:p>
    <w:p w:rsidR="00FC45B1" w:rsidRDefault="00FC45B1" w:rsidP="00FC45B1">
      <w:pPr>
        <w:rPr>
          <w:b/>
        </w:rPr>
      </w:pPr>
    </w:p>
    <w:p w:rsidR="00FC45B1" w:rsidRDefault="00FC45B1" w:rsidP="00FC45B1">
      <w:pPr>
        <w:rPr>
          <w:b/>
        </w:rPr>
      </w:pPr>
    </w:p>
    <w:p w:rsidR="00FC45B1" w:rsidRDefault="00FC45B1" w:rsidP="00FC45B1">
      <w:pPr>
        <w:rPr>
          <w:b/>
        </w:rPr>
      </w:pPr>
    </w:p>
    <w:p w:rsidR="00FC45B1" w:rsidRDefault="00FC45B1" w:rsidP="00FC45B1">
      <w:r>
        <w:t>Глава администрации МО</w:t>
      </w:r>
      <w:r>
        <w:br/>
        <w:t>«Шиньшинское сельское поселение»                                П.С.Иванова</w:t>
      </w:r>
    </w:p>
    <w:p w:rsidR="00FC45B1" w:rsidRDefault="00FC45B1" w:rsidP="00FC45B1"/>
    <w:p w:rsidR="00FC45B1" w:rsidRDefault="00FC45B1" w:rsidP="00FC45B1"/>
    <w:p w:rsidR="00FC45B1" w:rsidRDefault="00FC45B1" w:rsidP="00FC45B1"/>
    <w:p w:rsidR="00FC45B1" w:rsidRDefault="00FC45B1" w:rsidP="00FC45B1"/>
    <w:p w:rsidR="00FC45B1" w:rsidRDefault="00FC45B1" w:rsidP="00FC45B1"/>
    <w:p w:rsidR="00FC45B1" w:rsidRDefault="00FC45B1" w:rsidP="00FC45B1"/>
    <w:p w:rsidR="00F0721F" w:rsidRDefault="00F0721F"/>
    <w:sectPr w:rsidR="00F0721F" w:rsidSect="00F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C45B1"/>
    <w:rsid w:val="00F0721F"/>
    <w:rsid w:val="00FC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5B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45B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uiPriority w:val="1"/>
    <w:qFormat/>
    <w:rsid w:val="00FC45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FC45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customStyle="1" w:styleId="ConsPlusNormal">
    <w:name w:val="ConsPlusNormal"/>
    <w:next w:val="a"/>
    <w:rsid w:val="00FC45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character" w:customStyle="1" w:styleId="FontStyle14">
    <w:name w:val="Font Style14"/>
    <w:basedOn w:val="a0"/>
    <w:rsid w:val="00FC45B1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
 № 14 от 12.03.2014 г. «Об утверждении  административного регламента  администрации МО «Шиньшинское сельское поселение» по осуществлению муниципального жилищного контроля  »
</_x041e__x043f__x0438__x0441__x0430__x043d__x0438__x0435_>
    <_x041f__x0430__x043f__x043a__x0430_ xmlns="1c4af749-c090-4f8d-95b8-51ee2bb68a83">2017</_x041f__x0430__x043f__x043a__x0430_>
    <_dlc_DocId xmlns="57504d04-691e-4fc4-8f09-4f19fdbe90f6">XXJ7TYMEEKJ2-6102-40</_dlc_DocId>
    <_dlc_DocIdUrl xmlns="57504d04-691e-4fc4-8f09-4f19fdbe90f6">
      <Url>https://vip.gov.mari.ru/morki/shinsha/_layouts/DocIdRedir.aspx?ID=XXJ7TYMEEKJ2-6102-40</Url>
      <Description>XXJ7TYMEEKJ2-6102-40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52EC7-DAA0-49BD-A851-0E9AE2A438E0}"/>
</file>

<file path=customXml/itemProps2.xml><?xml version="1.0" encoding="utf-8"?>
<ds:datastoreItem xmlns:ds="http://schemas.openxmlformats.org/officeDocument/2006/customXml" ds:itemID="{D49A4A0C-55A5-42EF-A4D4-A581B29D3562}"/>
</file>

<file path=customXml/itemProps3.xml><?xml version="1.0" encoding="utf-8"?>
<ds:datastoreItem xmlns:ds="http://schemas.openxmlformats.org/officeDocument/2006/customXml" ds:itemID="{2945DA2D-37EB-424B-8EB6-1C24E57D5075}"/>
</file>

<file path=customXml/itemProps4.xml><?xml version="1.0" encoding="utf-8"?>
<ds:datastoreItem xmlns:ds="http://schemas.openxmlformats.org/officeDocument/2006/customXml" ds:itemID="{1690AD07-7DFC-4157-B301-21BC98983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Company>Krokoz™ Inc.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ПОСТАНОВЛЕНИЕ  №  2 от  8 февраля 2017 года</dc:title>
  <dc:creator>user</dc:creator>
  <cp:lastModifiedBy>user</cp:lastModifiedBy>
  <cp:revision>2</cp:revision>
  <dcterms:created xsi:type="dcterms:W3CDTF">2018-09-24T12:22:00Z</dcterms:created>
  <dcterms:modified xsi:type="dcterms:W3CDTF">2018-09-24T12:23:00Z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42e1135d-98b3-4fe9-a51b-ab97962711bf</vt:lpwstr>
  </property>
</Properties>
</file>